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87A" w:rsidRDefault="00135E93" w:rsidP="00DF687A">
      <w:pPr>
        <w:jc w:val="center"/>
        <w:rPr>
          <w:rFonts w:ascii="Comic Sans MS" w:hAnsi="Comic Sans MS"/>
          <w:sz w:val="24"/>
          <w:u w:val="single"/>
        </w:rPr>
      </w:pPr>
      <w:r>
        <w:rPr>
          <w:rFonts w:ascii="Comic Sans MS" w:hAnsi="Comic Sans MS"/>
          <w:sz w:val="24"/>
          <w:u w:val="single"/>
        </w:rPr>
        <w:t>Symbolism “The Scarlet Ibis</w:t>
      </w:r>
      <w:r w:rsidR="00DF687A">
        <w:rPr>
          <w:rFonts w:ascii="Comic Sans MS" w:hAnsi="Comic Sans MS"/>
          <w:sz w:val="24"/>
          <w:u w:val="single"/>
        </w:rPr>
        <w:t>”</w:t>
      </w:r>
    </w:p>
    <w:p w:rsidR="00DF687A" w:rsidRDefault="00DF687A" w:rsidP="00DF687A">
      <w:pPr>
        <w:rPr>
          <w:rFonts w:ascii="Comic Sans MS" w:hAnsi="Comic Sans MS"/>
        </w:rPr>
      </w:pPr>
    </w:p>
    <w:p w:rsidR="00DF687A" w:rsidRDefault="00DF687A" w:rsidP="00DF687A">
      <w:pPr>
        <w:rPr>
          <w:rFonts w:ascii="Comic Sans MS" w:hAnsi="Comic Sans MS"/>
        </w:rPr>
      </w:pPr>
    </w:p>
    <w:p w:rsidR="00DF687A" w:rsidRDefault="00DF687A" w:rsidP="00DF687A">
      <w:pPr>
        <w:rPr>
          <w:rFonts w:ascii="Comic Sans MS" w:hAnsi="Comic Sans MS"/>
        </w:rPr>
      </w:pPr>
      <w:r>
        <w:rPr>
          <w:rFonts w:ascii="Comic Sans MS" w:hAnsi="Comic Sans MS"/>
          <w:noProof/>
        </w:rPr>
        <mc:AlternateContent>
          <mc:Choice Requires="wps">
            <w:drawing>
              <wp:anchor distT="0" distB="0" distL="114300" distR="114300" simplePos="0" relativeHeight="251659264" behindDoc="0" locked="0" layoutInCell="0" allowOverlap="1">
                <wp:simplePos x="0" y="0"/>
                <wp:positionH relativeFrom="column">
                  <wp:posOffset>4761865</wp:posOffset>
                </wp:positionH>
                <wp:positionV relativeFrom="paragraph">
                  <wp:posOffset>126365</wp:posOffset>
                </wp:positionV>
                <wp:extent cx="1280160" cy="1296035"/>
                <wp:effectExtent l="0" t="0" r="15240" b="1841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0160" cy="1296035"/>
                        </a:xfrm>
                        <a:prstGeom prst="rect">
                          <a:avLst/>
                        </a:prstGeom>
                        <a:solidFill>
                          <a:srgbClr val="FFFFFF"/>
                        </a:solidFill>
                        <a:ln w="9525">
                          <a:solidFill>
                            <a:srgbClr val="000000"/>
                          </a:solidFill>
                          <a:miter lim="800000"/>
                          <a:headEnd/>
                          <a:tailEnd/>
                        </a:ln>
                      </wps:spPr>
                      <wps:txbx>
                        <w:txbxContent>
                          <w:p w:rsidR="00DF687A" w:rsidRDefault="00DF687A" w:rsidP="00DF687A">
                            <w:pPr>
                              <w:rPr>
                                <w:rFonts w:ascii="Comic Sans MS" w:hAnsi="Comic Sans MS"/>
                                <w:b/>
                                <w:sz w:val="16"/>
                              </w:rPr>
                            </w:pPr>
                            <w:r>
                              <w:rPr>
                                <w:rFonts w:ascii="Comic Sans MS" w:hAnsi="Comic Sans MS"/>
                                <w:b/>
                                <w:sz w:val="16"/>
                              </w:rPr>
                              <w:t>Can be used as symbols in writing;</w:t>
                            </w:r>
                          </w:p>
                          <w:p w:rsidR="00DF687A" w:rsidRDefault="00DF687A" w:rsidP="00DF687A">
                            <w:pPr>
                              <w:rPr>
                                <w:rFonts w:ascii="Comic Sans MS" w:hAnsi="Comic Sans MS"/>
                                <w:sz w:val="16"/>
                              </w:rPr>
                            </w:pPr>
                          </w:p>
                          <w:p w:rsidR="00DF687A" w:rsidRDefault="00DF687A" w:rsidP="00DF687A">
                            <w:pPr>
                              <w:numPr>
                                <w:ilvl w:val="0"/>
                                <w:numId w:val="6"/>
                              </w:numPr>
                              <w:spacing w:line="240" w:lineRule="auto"/>
                              <w:rPr>
                                <w:rFonts w:ascii="Comic Sans MS" w:hAnsi="Comic Sans MS"/>
                                <w:sz w:val="16"/>
                              </w:rPr>
                            </w:pPr>
                            <w:r>
                              <w:rPr>
                                <w:rFonts w:ascii="Comic Sans MS" w:hAnsi="Comic Sans MS"/>
                                <w:sz w:val="16"/>
                              </w:rPr>
                              <w:t>Names</w:t>
                            </w:r>
                          </w:p>
                          <w:p w:rsidR="00DF687A" w:rsidRPr="00135E93" w:rsidRDefault="00DF687A" w:rsidP="00DF687A">
                            <w:pPr>
                              <w:numPr>
                                <w:ilvl w:val="0"/>
                                <w:numId w:val="6"/>
                              </w:numPr>
                              <w:spacing w:line="240" w:lineRule="auto"/>
                            </w:pPr>
                            <w:r>
                              <w:rPr>
                                <w:rFonts w:ascii="Comic Sans MS" w:hAnsi="Comic Sans MS"/>
                                <w:sz w:val="16"/>
                              </w:rPr>
                              <w:t>Objects</w:t>
                            </w:r>
                          </w:p>
                          <w:p w:rsidR="00135E93" w:rsidRDefault="00135E93" w:rsidP="00DF687A">
                            <w:pPr>
                              <w:numPr>
                                <w:ilvl w:val="0"/>
                                <w:numId w:val="6"/>
                              </w:numPr>
                              <w:spacing w:line="240" w:lineRule="auto"/>
                            </w:pPr>
                            <w:r>
                              <w:rPr>
                                <w:rFonts w:ascii="Comic Sans MS" w:hAnsi="Comic Sans MS"/>
                                <w:sz w:val="16"/>
                              </w:rPr>
                              <w:t>Colours</w:t>
                            </w:r>
                          </w:p>
                          <w:p w:rsidR="00DF687A" w:rsidRDefault="00DF687A" w:rsidP="00DF687A">
                            <w:pPr>
                              <w:numPr>
                                <w:ilvl w:val="0"/>
                                <w:numId w:val="6"/>
                              </w:numPr>
                              <w:spacing w:line="240" w:lineRule="auto"/>
                            </w:pPr>
                            <w:r>
                              <w:rPr>
                                <w:rFonts w:ascii="Comic Sans MS" w:hAnsi="Comic Sans MS"/>
                                <w:sz w:val="16"/>
                              </w:rPr>
                              <w:t>Actions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74.95pt;margin-top:9.95pt;width:100.8pt;height:102.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" o:allowincell="f">
                <v:textbox>
                  <w:txbxContent>
                    <w:p w:rsidR="00DF687A" w:rsidRDefault="00DF687A" w:rsidP="00DF687A">
                      <w:pPr>
                        <w:rPr>
                          <w:rFonts w:ascii="Comic Sans MS" w:hAnsi="Comic Sans MS"/>
                          <w:b/>
                          <w:sz w:val="16"/>
                        </w:rPr>
                      </w:pPr>
                      <w:r>
                        <w:rPr>
                          <w:rFonts w:ascii="Comic Sans MS" w:hAnsi="Comic Sans MS"/>
                          <w:b/>
                          <w:sz w:val="16"/>
                        </w:rPr>
                        <w:t>Can be used as symbols in writing;</w:t>
                      </w:r>
                    </w:p>
                    <w:p w:rsidR="00DF687A" w:rsidRDefault="00DF687A" w:rsidP="00DF687A">
                      <w:pPr>
                        <w:rPr>
                          <w:rFonts w:ascii="Comic Sans MS" w:hAnsi="Comic Sans MS"/>
                          <w:sz w:val="16"/>
                        </w:rPr>
                      </w:pPr>
                    </w:p>
                    <w:p w:rsidR="00DF687A" w:rsidRDefault="00DF687A" w:rsidP="00DF687A">
                      <w:pPr>
                        <w:numPr>
                          <w:ilvl w:val="0"/>
                          <w:numId w:val="6"/>
                        </w:numPr>
                        <w:spacing w:line="240" w:lineRule="auto"/>
                        <w:rPr>
                          <w:rFonts w:ascii="Comic Sans MS" w:hAnsi="Comic Sans MS"/>
                          <w:sz w:val="16"/>
                        </w:rPr>
                      </w:pPr>
                      <w:r>
                        <w:rPr>
                          <w:rFonts w:ascii="Comic Sans MS" w:hAnsi="Comic Sans MS"/>
                          <w:sz w:val="16"/>
                        </w:rPr>
                        <w:t>Names</w:t>
                      </w:r>
                    </w:p>
                    <w:p w:rsidR="00DF687A" w:rsidRPr="00135E93" w:rsidRDefault="00DF687A" w:rsidP="00DF687A">
                      <w:pPr>
                        <w:numPr>
                          <w:ilvl w:val="0"/>
                          <w:numId w:val="6"/>
                        </w:numPr>
                        <w:spacing w:line="240" w:lineRule="auto"/>
                      </w:pPr>
                      <w:r>
                        <w:rPr>
                          <w:rFonts w:ascii="Comic Sans MS" w:hAnsi="Comic Sans MS"/>
                          <w:sz w:val="16"/>
                        </w:rPr>
                        <w:t>Objects</w:t>
                      </w:r>
                    </w:p>
                    <w:p w:rsidR="00135E93" w:rsidRDefault="00135E93" w:rsidP="00DF687A">
                      <w:pPr>
                        <w:numPr>
                          <w:ilvl w:val="0"/>
                          <w:numId w:val="6"/>
                        </w:numPr>
                        <w:spacing w:line="240" w:lineRule="auto"/>
                      </w:pPr>
                      <w:r>
                        <w:rPr>
                          <w:rFonts w:ascii="Comic Sans MS" w:hAnsi="Comic Sans MS"/>
                          <w:sz w:val="16"/>
                        </w:rPr>
                        <w:t>Colours</w:t>
                      </w:r>
                    </w:p>
                    <w:p w:rsidR="00DF687A" w:rsidRDefault="00DF687A" w:rsidP="00DF687A">
                      <w:pPr>
                        <w:numPr>
                          <w:ilvl w:val="0"/>
                          <w:numId w:val="6"/>
                        </w:numPr>
                        <w:spacing w:line="240" w:lineRule="auto"/>
                      </w:pPr>
                      <w:r>
                        <w:rPr>
                          <w:rFonts w:ascii="Comic Sans MS" w:hAnsi="Comic Sans MS"/>
                          <w:sz w:val="16"/>
                        </w:rPr>
                        <w:t>Actions</w:t>
                      </w:r>
                    </w:p>
                  </w:txbxContent>
                </v:textbox>
                <w10:wrap type="square"/>
              </v:shape>
            </w:pict>
          </mc:Fallback>
        </mc:AlternateContent>
      </w:r>
      <w:r>
        <w:rPr>
          <w:rFonts w:ascii="Comic Sans MS" w:hAnsi="Comic Sans MS"/>
        </w:rPr>
        <w:t>Symbolism is used in writing to offer another layer of meaning to the text.  By using symbols in their writing, authors can add to the mood or theme by simply placing the story in a particular setting, giving character or place a particular name or by having character perform certain actions.  For example, the dove has traditionally been used to symbolize peace.  If an author wants to emphasis the importance of peace in a section of writing or a story, they may include a dove somewhere in their writing.</w:t>
      </w:r>
    </w:p>
    <w:p w:rsidR="00DF687A" w:rsidRDefault="00DF687A" w:rsidP="00DF687A">
      <w:pPr>
        <w:rPr>
          <w:rFonts w:ascii="Comic Sans MS" w:hAnsi="Comic Sans MS"/>
        </w:rPr>
      </w:pPr>
    </w:p>
    <w:p w:rsidR="00DF687A" w:rsidRDefault="00DF687A" w:rsidP="00DF687A">
      <w:pPr>
        <w:ind w:left="720"/>
        <w:rPr>
          <w:rFonts w:ascii="Comic Sans MS" w:hAnsi="Comic Sans MS"/>
          <w:i/>
        </w:rPr>
      </w:pPr>
      <w:r>
        <w:rPr>
          <w:rFonts w:ascii="Comic Sans MS" w:hAnsi="Comic Sans MS"/>
        </w:rPr>
        <w:tab/>
      </w:r>
      <w:r>
        <w:rPr>
          <w:rFonts w:ascii="Comic Sans MS" w:hAnsi="Comic Sans MS"/>
          <w:b/>
        </w:rPr>
        <w:t>Example;</w:t>
      </w:r>
      <w:r>
        <w:rPr>
          <w:rFonts w:ascii="Comic Sans MS" w:hAnsi="Comic Sans MS"/>
        </w:rPr>
        <w:tab/>
      </w:r>
      <w:proofErr w:type="gramStart"/>
      <w:r>
        <w:rPr>
          <w:rFonts w:ascii="Comic Sans MS" w:hAnsi="Comic Sans MS"/>
          <w:i/>
        </w:rPr>
        <w:t>After</w:t>
      </w:r>
      <w:proofErr w:type="gramEnd"/>
      <w:r>
        <w:rPr>
          <w:rFonts w:ascii="Comic Sans MS" w:hAnsi="Comic Sans MS"/>
          <w:i/>
        </w:rPr>
        <w:t xml:space="preserve"> years of fighting and killing, the two armies </w:t>
      </w:r>
    </w:p>
    <w:p w:rsidR="00DF687A" w:rsidRDefault="00DF687A" w:rsidP="00DF687A">
      <w:pPr>
        <w:ind w:left="2160" w:firstLine="720"/>
        <w:rPr>
          <w:rFonts w:ascii="Comic Sans MS" w:hAnsi="Comic Sans MS"/>
          <w:i/>
        </w:rPr>
      </w:pPr>
      <w:proofErr w:type="gramStart"/>
      <w:r>
        <w:rPr>
          <w:rFonts w:ascii="Comic Sans MS" w:hAnsi="Comic Sans MS"/>
          <w:i/>
        </w:rPr>
        <w:t>met</w:t>
      </w:r>
      <w:proofErr w:type="gramEnd"/>
      <w:r>
        <w:rPr>
          <w:rFonts w:ascii="Comic Sans MS" w:hAnsi="Comic Sans MS"/>
          <w:i/>
        </w:rPr>
        <w:t xml:space="preserve"> on a battle scared field to talk about a truce.  As </w:t>
      </w:r>
    </w:p>
    <w:p w:rsidR="00DF687A" w:rsidRDefault="00DF687A" w:rsidP="00DF687A">
      <w:pPr>
        <w:ind w:left="2160" w:firstLine="720"/>
        <w:rPr>
          <w:rFonts w:ascii="Comic Sans MS" w:hAnsi="Comic Sans MS"/>
          <w:i/>
        </w:rPr>
      </w:pPr>
      <w:proofErr w:type="gramStart"/>
      <w:r>
        <w:rPr>
          <w:rFonts w:ascii="Comic Sans MS" w:hAnsi="Comic Sans MS"/>
          <w:i/>
        </w:rPr>
        <w:t>the</w:t>
      </w:r>
      <w:proofErr w:type="gramEnd"/>
      <w:r>
        <w:rPr>
          <w:rFonts w:ascii="Comic Sans MS" w:hAnsi="Comic Sans MS"/>
          <w:i/>
        </w:rPr>
        <w:t xml:space="preserve"> two leaders shook hands, a small white </w:t>
      </w:r>
      <w:r>
        <w:rPr>
          <w:rFonts w:ascii="Comic Sans MS" w:hAnsi="Comic Sans MS"/>
          <w:b/>
          <w:i/>
        </w:rPr>
        <w:t>dove</w:t>
      </w:r>
      <w:r>
        <w:rPr>
          <w:rFonts w:ascii="Comic Sans MS" w:hAnsi="Comic Sans MS"/>
          <w:i/>
        </w:rPr>
        <w:t xml:space="preserve"> could </w:t>
      </w:r>
    </w:p>
    <w:p w:rsidR="00DF687A" w:rsidRDefault="00DF687A" w:rsidP="00DF687A">
      <w:pPr>
        <w:ind w:left="2160" w:firstLine="720"/>
        <w:rPr>
          <w:rFonts w:ascii="Comic Sans MS" w:hAnsi="Comic Sans MS"/>
        </w:rPr>
      </w:pPr>
      <w:proofErr w:type="gramStart"/>
      <w:r>
        <w:rPr>
          <w:rFonts w:ascii="Comic Sans MS" w:hAnsi="Comic Sans MS"/>
          <w:i/>
        </w:rPr>
        <w:t>be</w:t>
      </w:r>
      <w:proofErr w:type="gramEnd"/>
      <w:r>
        <w:rPr>
          <w:rFonts w:ascii="Comic Sans MS" w:hAnsi="Comic Sans MS"/>
          <w:i/>
        </w:rPr>
        <w:t xml:space="preserve"> seen in the sky.</w:t>
      </w:r>
    </w:p>
    <w:p w:rsidR="00DF687A" w:rsidRDefault="00DF687A" w:rsidP="00DF687A">
      <w:pPr>
        <w:rPr>
          <w:rFonts w:ascii="Comic Sans MS" w:hAnsi="Comic Sans MS"/>
        </w:rPr>
      </w:pPr>
    </w:p>
    <w:p w:rsidR="00DF687A" w:rsidRDefault="00DF687A" w:rsidP="00DF687A">
      <w:pPr>
        <w:rPr>
          <w:rFonts w:ascii="Comic Sans MS" w:hAnsi="Comic Sans MS"/>
        </w:rPr>
      </w:pPr>
    </w:p>
    <w:p w:rsidR="00DF687A" w:rsidRDefault="00DF687A" w:rsidP="00DF687A">
      <w:pPr>
        <w:rPr>
          <w:rFonts w:ascii="Comic Sans MS" w:hAnsi="Comic Sans MS"/>
        </w:rPr>
      </w:pPr>
      <w:r>
        <w:rPr>
          <w:rFonts w:ascii="Comic Sans MS" w:hAnsi="Comic Sans MS"/>
          <w:u w:val="single"/>
        </w:rPr>
        <w:t>Suggestions for identifying literary symbols;</w:t>
      </w:r>
    </w:p>
    <w:p w:rsidR="00DF687A" w:rsidRDefault="00DF687A" w:rsidP="00DF687A">
      <w:pPr>
        <w:rPr>
          <w:rFonts w:ascii="Comic Sans MS" w:hAnsi="Comic Sans MS"/>
        </w:rPr>
      </w:pPr>
      <w:r>
        <w:rPr>
          <w:rFonts w:ascii="Comic Sans MS" w:hAnsi="Comic Sans MS"/>
        </w:rPr>
        <w:tab/>
      </w:r>
    </w:p>
    <w:p w:rsidR="00DF687A" w:rsidRDefault="00DF687A" w:rsidP="00DF687A">
      <w:pPr>
        <w:numPr>
          <w:ilvl w:val="0"/>
          <w:numId w:val="7"/>
        </w:numPr>
        <w:spacing w:line="240" w:lineRule="auto"/>
        <w:rPr>
          <w:rFonts w:ascii="Comic Sans MS" w:hAnsi="Comic Sans MS"/>
        </w:rPr>
      </w:pPr>
      <w:r>
        <w:rPr>
          <w:rFonts w:ascii="Comic Sans MS" w:hAnsi="Comic Sans MS"/>
        </w:rPr>
        <w:t xml:space="preserve">The story provides a clue that a particular detail is a symbol, either through emphasis, repetition or position.  </w:t>
      </w:r>
    </w:p>
    <w:p w:rsidR="00DF687A" w:rsidRDefault="00DF687A" w:rsidP="00DF687A">
      <w:pPr>
        <w:rPr>
          <w:rFonts w:ascii="Comic Sans MS" w:hAnsi="Comic Sans MS"/>
        </w:rPr>
      </w:pPr>
    </w:p>
    <w:p w:rsidR="00DF687A" w:rsidRDefault="00DF687A" w:rsidP="00DF687A">
      <w:pPr>
        <w:numPr>
          <w:ilvl w:val="0"/>
          <w:numId w:val="7"/>
        </w:numPr>
        <w:spacing w:line="240" w:lineRule="auto"/>
        <w:rPr>
          <w:rFonts w:ascii="Comic Sans MS" w:hAnsi="Comic Sans MS"/>
        </w:rPr>
      </w:pPr>
      <w:r>
        <w:rPr>
          <w:rFonts w:ascii="Comic Sans MS" w:hAnsi="Comic Sans MS"/>
        </w:rPr>
        <w:t xml:space="preserve">A symbol must be supported by the entire context of the story.   </w:t>
      </w:r>
      <w:proofErr w:type="gramStart"/>
      <w:r>
        <w:rPr>
          <w:rFonts w:ascii="Comic Sans MS" w:hAnsi="Comic Sans MS"/>
        </w:rPr>
        <w:t>ie</w:t>
      </w:r>
      <w:proofErr w:type="gramEnd"/>
      <w:r>
        <w:rPr>
          <w:rFonts w:ascii="Comic Sans MS" w:hAnsi="Comic Sans MS"/>
        </w:rPr>
        <w:t xml:space="preserve">: Stick figures of children in the </w:t>
      </w:r>
      <w:r>
        <w:rPr>
          <w:rFonts w:ascii="Comic Sans MS" w:hAnsi="Comic Sans MS"/>
          <w:b/>
        </w:rPr>
        <w:t>“Blair Witch Project”</w:t>
      </w:r>
      <w:r>
        <w:rPr>
          <w:rFonts w:ascii="Comic Sans MS" w:hAnsi="Comic Sans MS"/>
        </w:rPr>
        <w:t xml:space="preserve"> symbolize the death of local kids at the hands of a “psycho”.  </w:t>
      </w:r>
    </w:p>
    <w:p w:rsidR="00DF687A" w:rsidRDefault="00DF687A" w:rsidP="00DF687A">
      <w:pPr>
        <w:rPr>
          <w:rFonts w:ascii="Comic Sans MS" w:hAnsi="Comic Sans MS"/>
        </w:rPr>
      </w:pPr>
    </w:p>
    <w:p w:rsidR="00DF687A" w:rsidRDefault="00DF687A" w:rsidP="00DF687A">
      <w:pPr>
        <w:rPr>
          <w:rFonts w:ascii="Comic Sans MS" w:hAnsi="Comic Sans MS"/>
        </w:rPr>
      </w:pPr>
    </w:p>
    <w:p w:rsidR="00DF687A" w:rsidRDefault="00DF687A" w:rsidP="00DF687A">
      <w:pPr>
        <w:numPr>
          <w:ilvl w:val="0"/>
          <w:numId w:val="7"/>
        </w:numPr>
        <w:spacing w:line="240" w:lineRule="auto"/>
        <w:rPr>
          <w:rFonts w:ascii="Comic Sans MS" w:hAnsi="Comic Sans MS"/>
        </w:rPr>
      </w:pPr>
      <w:r>
        <w:rPr>
          <w:rFonts w:ascii="Comic Sans MS" w:hAnsi="Comic Sans MS"/>
        </w:rPr>
        <w:t xml:space="preserve">To be called a symbol, an item must suggest a meaning different from its literal meaning. </w:t>
      </w:r>
      <w:proofErr w:type="gramStart"/>
      <w:r>
        <w:rPr>
          <w:rFonts w:ascii="Comic Sans MS" w:hAnsi="Comic Sans MS"/>
        </w:rPr>
        <w:t>ie</w:t>
      </w:r>
      <w:proofErr w:type="gramEnd"/>
      <w:r>
        <w:rPr>
          <w:rFonts w:ascii="Comic Sans MS" w:hAnsi="Comic Sans MS"/>
        </w:rPr>
        <w:t>: doves symbolize peace or love, not just fat white birds.</w:t>
      </w:r>
      <w:r>
        <w:rPr>
          <w:rFonts w:ascii="Comic Sans MS" w:hAnsi="Comic Sans MS"/>
        </w:rPr>
        <w:sym w:font="Webdings" w:char="F0FF"/>
      </w:r>
      <w:r>
        <w:rPr>
          <w:rFonts w:ascii="Comic Sans MS" w:hAnsi="Comic Sans MS"/>
        </w:rPr>
        <w:sym w:font="Webdings" w:char="F0FF"/>
      </w:r>
    </w:p>
    <w:p w:rsidR="00620F4F" w:rsidRDefault="00620F4F" w:rsidP="00817631">
      <w:pPr>
        <w:rPr>
          <w:sz w:val="20"/>
          <w:szCs w:val="20"/>
        </w:rPr>
      </w:pPr>
    </w:p>
    <w:p w:rsidR="00620F4F" w:rsidRDefault="00620F4F" w:rsidP="00817631">
      <w:pPr>
        <w:rPr>
          <w:sz w:val="20"/>
          <w:szCs w:val="20"/>
        </w:rPr>
      </w:pPr>
    </w:p>
    <w:p w:rsidR="00620F4F" w:rsidRDefault="00620F4F" w:rsidP="00817631">
      <w:pPr>
        <w:rPr>
          <w:sz w:val="20"/>
          <w:szCs w:val="20"/>
        </w:rPr>
      </w:pPr>
    </w:p>
    <w:p w:rsidR="00620F4F" w:rsidRDefault="00620F4F" w:rsidP="00817631">
      <w:pPr>
        <w:rPr>
          <w:sz w:val="20"/>
          <w:szCs w:val="20"/>
        </w:rPr>
      </w:pPr>
    </w:p>
    <w:p w:rsidR="00620F4F" w:rsidRDefault="00620F4F" w:rsidP="00817631">
      <w:pPr>
        <w:rPr>
          <w:sz w:val="20"/>
          <w:szCs w:val="20"/>
        </w:rPr>
      </w:pPr>
    </w:p>
    <w:p w:rsidR="00620F4F" w:rsidRDefault="00620F4F" w:rsidP="00817631">
      <w:pPr>
        <w:rPr>
          <w:sz w:val="20"/>
          <w:szCs w:val="20"/>
        </w:rPr>
      </w:pPr>
    </w:p>
    <w:p w:rsidR="00620F4F" w:rsidRDefault="00620F4F" w:rsidP="00817631">
      <w:pPr>
        <w:rPr>
          <w:sz w:val="20"/>
          <w:szCs w:val="20"/>
        </w:rPr>
      </w:pPr>
    </w:p>
    <w:p w:rsidR="00620F4F" w:rsidRDefault="00620F4F" w:rsidP="00817631">
      <w:pPr>
        <w:rPr>
          <w:sz w:val="20"/>
          <w:szCs w:val="20"/>
        </w:rPr>
      </w:pPr>
    </w:p>
    <w:p w:rsidR="00135E93" w:rsidRDefault="00135E93" w:rsidP="00620F4F">
      <w:pPr>
        <w:rPr>
          <w:rFonts w:ascii="Comic Sans MS" w:hAnsi="Comic Sans MS"/>
          <w:sz w:val="20"/>
          <w:szCs w:val="20"/>
        </w:rPr>
      </w:pPr>
    </w:p>
    <w:p w:rsidR="00135E93" w:rsidRPr="00135E93" w:rsidRDefault="00135E93" w:rsidP="00135E93">
      <w:pPr>
        <w:jc w:val="center"/>
      </w:pPr>
      <w:r>
        <w:rPr>
          <w:u w:val="single"/>
        </w:rPr>
        <w:lastRenderedPageBreak/>
        <w:t>Symbolism—“The Scarlet Ibis”</w:t>
      </w:r>
      <w:r>
        <w:t xml:space="preserve"> by James Hurt</w:t>
      </w:r>
    </w:p>
    <w:p w:rsidR="00135E93" w:rsidRDefault="00135E93" w:rsidP="00135E93">
      <w:pPr>
        <w:rPr>
          <w:u w:val="single"/>
        </w:rPr>
      </w:pPr>
    </w:p>
    <w:p w:rsidR="00135E93" w:rsidRDefault="00620F4F" w:rsidP="00135E93">
      <w:pPr>
        <w:pStyle w:val="ListParagraph"/>
        <w:numPr>
          <w:ilvl w:val="0"/>
          <w:numId w:val="15"/>
        </w:numPr>
      </w:pPr>
      <w:r w:rsidRPr="00135E93">
        <w:rPr>
          <w:u w:val="single"/>
        </w:rPr>
        <w:t>Pre-reading</w:t>
      </w:r>
      <w:r w:rsidR="00DF687A" w:rsidRPr="00135E93">
        <w:t xml:space="preserve">: </w:t>
      </w:r>
    </w:p>
    <w:p w:rsidR="00135E93" w:rsidRPr="00135E93" w:rsidRDefault="00DF687A" w:rsidP="00135E93">
      <w:pPr>
        <w:pStyle w:val="ListParagraph"/>
      </w:pPr>
      <w:r w:rsidRPr="00135E93">
        <w:t>Before reading the story, answer the following questions.</w:t>
      </w:r>
    </w:p>
    <w:p w:rsidR="00817631" w:rsidRPr="00135E93" w:rsidRDefault="00817631" w:rsidP="00135E93">
      <w:pPr>
        <w:pStyle w:val="ListParagraph"/>
        <w:numPr>
          <w:ilvl w:val="0"/>
          <w:numId w:val="10"/>
        </w:numPr>
      </w:pPr>
      <w:r w:rsidRPr="00135E93">
        <w:t>Examine the title of the story. What colour is “scarlet”? What is an “ibis”?</w:t>
      </w:r>
    </w:p>
    <w:p w:rsidR="00817631" w:rsidRPr="00135E93" w:rsidRDefault="00817631" w:rsidP="00135E93">
      <w:pPr>
        <w:pStyle w:val="ListParagraph"/>
        <w:numPr>
          <w:ilvl w:val="0"/>
          <w:numId w:val="10"/>
        </w:numPr>
      </w:pPr>
      <w:r w:rsidRPr="00135E93">
        <w:t>This story is set in the southern United States around the time of World War I. List at least 10 things you know about this time and place.</w:t>
      </w:r>
    </w:p>
    <w:p w:rsidR="00817631" w:rsidRPr="00135E93" w:rsidRDefault="00817631" w:rsidP="00817631"/>
    <w:p w:rsidR="00135E93" w:rsidRPr="00135E93" w:rsidRDefault="00135E93" w:rsidP="00135E93">
      <w:pPr>
        <w:pStyle w:val="ListParagraph"/>
        <w:numPr>
          <w:ilvl w:val="0"/>
          <w:numId w:val="15"/>
        </w:numPr>
      </w:pPr>
      <w:r w:rsidRPr="00135E93">
        <w:rPr>
          <w:u w:val="single"/>
        </w:rPr>
        <w:t xml:space="preserve"> Read the story</w:t>
      </w:r>
      <w:r w:rsidRPr="00135E93">
        <w:t xml:space="preserve"> “The Scarlet Ibis” by James Hurst for general understanding.</w:t>
      </w:r>
    </w:p>
    <w:p w:rsidR="00135E93" w:rsidRDefault="00135E93" w:rsidP="00817631">
      <w:pPr>
        <w:rPr>
          <w:u w:val="single"/>
        </w:rPr>
      </w:pPr>
    </w:p>
    <w:p w:rsidR="00817631" w:rsidRPr="00135E93" w:rsidRDefault="00DF687A" w:rsidP="00135E93">
      <w:pPr>
        <w:pStyle w:val="ListParagraph"/>
        <w:numPr>
          <w:ilvl w:val="0"/>
          <w:numId w:val="15"/>
        </w:numPr>
      </w:pPr>
      <w:r w:rsidRPr="00135E93">
        <w:rPr>
          <w:u w:val="single"/>
        </w:rPr>
        <w:t>Re</w:t>
      </w:r>
      <w:r w:rsidR="00135E93" w:rsidRPr="00135E93">
        <w:rPr>
          <w:u w:val="single"/>
        </w:rPr>
        <w:t>re</w:t>
      </w:r>
      <w:r w:rsidRPr="00135E93">
        <w:rPr>
          <w:u w:val="single"/>
        </w:rPr>
        <w:t>ad the story “The Scarlet Ibis” by James Hurst</w:t>
      </w:r>
      <w:r w:rsidR="00135E93" w:rsidRPr="00135E93">
        <w:rPr>
          <w:u w:val="single"/>
        </w:rPr>
        <w:t xml:space="preserve"> </w:t>
      </w:r>
      <w:r w:rsidR="00135E93">
        <w:t xml:space="preserve"> as many times as necessary, and </w:t>
      </w:r>
      <w:r w:rsidRPr="00135E93">
        <w:t>as you read, answer the following questions:</w:t>
      </w:r>
    </w:p>
    <w:p w:rsidR="00817631" w:rsidRPr="00135E93" w:rsidRDefault="00817631" w:rsidP="00817631">
      <w:pPr>
        <w:pStyle w:val="ListParagraph"/>
        <w:numPr>
          <w:ilvl w:val="0"/>
          <w:numId w:val="4"/>
        </w:numPr>
      </w:pPr>
      <w:r w:rsidRPr="00135E93">
        <w:t>Does the narrator use “I” in telling this story? From what point of view is the story told?</w:t>
      </w:r>
    </w:p>
    <w:p w:rsidR="00817631" w:rsidRPr="00135E93" w:rsidRDefault="00817631" w:rsidP="00817631">
      <w:pPr>
        <w:pStyle w:val="ListParagraph"/>
        <w:numPr>
          <w:ilvl w:val="0"/>
          <w:numId w:val="4"/>
        </w:numPr>
      </w:pPr>
      <w:r w:rsidRPr="00135E93">
        <w:t>Who are the two main characters in the story?</w:t>
      </w:r>
    </w:p>
    <w:p w:rsidR="00817631" w:rsidRPr="00135E93" w:rsidRDefault="00817631" w:rsidP="00817631">
      <w:pPr>
        <w:pStyle w:val="ListParagraph"/>
        <w:numPr>
          <w:ilvl w:val="0"/>
          <w:numId w:val="4"/>
        </w:numPr>
      </w:pPr>
      <w:r w:rsidRPr="00135E93">
        <w:t>Describe Brother (the narrator). List at least 10 characteristics. You may talk about his appearance, attitude, feelings, traits, desires, etc.</w:t>
      </w:r>
    </w:p>
    <w:p w:rsidR="00817631" w:rsidRPr="00135E93" w:rsidRDefault="00817631" w:rsidP="00817631">
      <w:pPr>
        <w:pStyle w:val="ListParagraph"/>
        <w:numPr>
          <w:ilvl w:val="0"/>
          <w:numId w:val="4"/>
        </w:numPr>
      </w:pPr>
      <w:r w:rsidRPr="00135E93">
        <w:t>Describe Doodle. List at least 10 characteristics. You may talk about his appearance, attitude, feelings, traits, desires, etc.</w:t>
      </w:r>
    </w:p>
    <w:p w:rsidR="00817631" w:rsidRPr="00135E93" w:rsidRDefault="00817631" w:rsidP="00817631">
      <w:pPr>
        <w:pStyle w:val="ListParagraph"/>
        <w:numPr>
          <w:ilvl w:val="0"/>
          <w:numId w:val="4"/>
        </w:numPr>
      </w:pPr>
      <w:r w:rsidRPr="00135E93">
        <w:t>Describe the Scarlet Ibis. You need at least 3 characteristics.</w:t>
      </w:r>
    </w:p>
    <w:p w:rsidR="00627F85" w:rsidRPr="00135E93" w:rsidRDefault="00627F85" w:rsidP="00817631">
      <w:pPr>
        <w:pStyle w:val="ListParagraph"/>
        <w:numPr>
          <w:ilvl w:val="0"/>
          <w:numId w:val="4"/>
        </w:numPr>
      </w:pPr>
      <w:r w:rsidRPr="00135E93">
        <w:t>What is the climax of the story? Why do you think this is the climax?</w:t>
      </w:r>
    </w:p>
    <w:p w:rsidR="00817631" w:rsidRPr="00135E93" w:rsidRDefault="00817631" w:rsidP="00817631"/>
    <w:p w:rsidR="00BD6CFF" w:rsidRPr="00BD6CFF" w:rsidRDefault="00817631" w:rsidP="00BD6CFF">
      <w:pPr>
        <w:pStyle w:val="ListParagraph"/>
        <w:numPr>
          <w:ilvl w:val="0"/>
          <w:numId w:val="15"/>
        </w:numPr>
        <w:rPr>
          <w:u w:val="single"/>
        </w:rPr>
      </w:pPr>
      <w:r w:rsidRPr="00BD6CFF">
        <w:rPr>
          <w:u w:val="single"/>
        </w:rPr>
        <w:t xml:space="preserve">After reading: </w:t>
      </w:r>
    </w:p>
    <w:p w:rsidR="00817631" w:rsidRPr="00135E93" w:rsidRDefault="00DF687A" w:rsidP="00BD6CFF">
      <w:pPr>
        <w:ind w:firstLine="720"/>
      </w:pPr>
      <w:r w:rsidRPr="00135E93">
        <w:t>When you have finished and completely understood the story, answer the following:</w:t>
      </w:r>
    </w:p>
    <w:p w:rsidR="00817631" w:rsidRPr="00135E93" w:rsidRDefault="00817631" w:rsidP="00817631">
      <w:pPr>
        <w:pStyle w:val="ListParagraph"/>
        <w:numPr>
          <w:ilvl w:val="0"/>
          <w:numId w:val="5"/>
        </w:numPr>
      </w:pPr>
      <w:r w:rsidRPr="00135E93">
        <w:t>The author has said that the setting acts as another “character” in the story. Why is the setting so important?</w:t>
      </w:r>
    </w:p>
    <w:p w:rsidR="00817631" w:rsidRPr="00135E93" w:rsidRDefault="00817631" w:rsidP="00817631">
      <w:pPr>
        <w:pStyle w:val="ListParagraph"/>
        <w:numPr>
          <w:ilvl w:val="0"/>
          <w:numId w:val="5"/>
        </w:numPr>
      </w:pPr>
      <w:r w:rsidRPr="00135E93">
        <w:t>Give two examples of foreshadowing in the story.</w:t>
      </w:r>
    </w:p>
    <w:p w:rsidR="002D5F49" w:rsidRDefault="002D5F49" w:rsidP="00817631">
      <w:pPr>
        <w:pStyle w:val="ListParagraph"/>
        <w:numPr>
          <w:ilvl w:val="0"/>
          <w:numId w:val="5"/>
        </w:numPr>
      </w:pPr>
      <w:r w:rsidRPr="00135E93">
        <w:t xml:space="preserve">Re-read the descriptions of the deaths of the ibis and Doodle. Draw a Venn </w:t>
      </w:r>
      <w:proofErr w:type="gramStart"/>
      <w:r w:rsidRPr="00135E93">
        <w:t>Diagram</w:t>
      </w:r>
      <w:proofErr w:type="gramEnd"/>
      <w:r w:rsidRPr="00135E93">
        <w:t xml:space="preserve"> and list 5 things they have in common, and 5 things in each of the “difference” areas (a total of 15 items).</w:t>
      </w:r>
    </w:p>
    <w:p w:rsidR="00135E93" w:rsidRDefault="00BD6CFF" w:rsidP="00135E93">
      <w:r>
        <w:rPr>
          <w:noProof/>
        </w:rPr>
        <w:drawing>
          <wp:inline distT="0" distB="0" distL="0" distR="0" wp14:anchorId="65A63571" wp14:editId="345D214E">
            <wp:extent cx="6318913" cy="2524836"/>
            <wp:effectExtent l="0" t="0" r="0" b="889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135E93" w:rsidRPr="00135E93" w:rsidRDefault="00135E93" w:rsidP="00135E93">
      <w:bookmarkStart w:id="0" w:name="_GoBack"/>
      <w:bookmarkEnd w:id="0"/>
    </w:p>
    <w:p w:rsidR="002D5F49" w:rsidRPr="00135E93" w:rsidRDefault="002D5F49" w:rsidP="00817631">
      <w:pPr>
        <w:pStyle w:val="ListParagraph"/>
        <w:numPr>
          <w:ilvl w:val="0"/>
          <w:numId w:val="5"/>
        </w:numPr>
      </w:pPr>
      <w:r w:rsidRPr="00135E93">
        <w:lastRenderedPageBreak/>
        <w:t>In the table below, write what symbol is being expressed in each passage, and explain its meaning in a minimum of two sentences (the first one is done for you)</w:t>
      </w:r>
    </w:p>
    <w:tbl>
      <w:tblPr>
        <w:tblStyle w:val="TableGrid"/>
        <w:tblW w:w="0" w:type="auto"/>
        <w:tblInd w:w="720" w:type="dxa"/>
        <w:tblLook w:val="04A0" w:firstRow="1" w:lastRow="0" w:firstColumn="1" w:lastColumn="0" w:noHBand="0" w:noVBand="1"/>
      </w:tblPr>
      <w:tblGrid>
        <w:gridCol w:w="2990"/>
        <w:gridCol w:w="2912"/>
        <w:gridCol w:w="2954"/>
      </w:tblGrid>
      <w:tr w:rsidR="002A2192" w:rsidRPr="00135E93" w:rsidTr="002A2192">
        <w:tc>
          <w:tcPr>
            <w:tcW w:w="3192" w:type="dxa"/>
          </w:tcPr>
          <w:p w:rsidR="002A2192" w:rsidRPr="00135E93" w:rsidRDefault="002A2192" w:rsidP="00135E93">
            <w:pPr>
              <w:pStyle w:val="ListParagraph"/>
              <w:ind w:left="0"/>
              <w:jc w:val="center"/>
              <w:rPr>
                <w:b/>
              </w:rPr>
            </w:pPr>
            <w:r w:rsidRPr="00135E93">
              <w:rPr>
                <w:b/>
              </w:rPr>
              <w:t>Story Passage</w:t>
            </w:r>
          </w:p>
        </w:tc>
        <w:tc>
          <w:tcPr>
            <w:tcW w:w="3192" w:type="dxa"/>
          </w:tcPr>
          <w:p w:rsidR="002A2192" w:rsidRPr="00135E93" w:rsidRDefault="002A2192" w:rsidP="00135E93">
            <w:pPr>
              <w:pStyle w:val="ListParagraph"/>
              <w:ind w:left="0"/>
              <w:jc w:val="center"/>
              <w:rPr>
                <w:b/>
              </w:rPr>
            </w:pPr>
            <w:r w:rsidRPr="00135E93">
              <w:rPr>
                <w:b/>
              </w:rPr>
              <w:t>Symbol</w:t>
            </w:r>
          </w:p>
        </w:tc>
        <w:tc>
          <w:tcPr>
            <w:tcW w:w="3192" w:type="dxa"/>
          </w:tcPr>
          <w:p w:rsidR="002A2192" w:rsidRPr="00135E93" w:rsidRDefault="002A2192" w:rsidP="00135E93">
            <w:pPr>
              <w:pStyle w:val="ListParagraph"/>
              <w:ind w:left="0"/>
              <w:jc w:val="center"/>
              <w:rPr>
                <w:b/>
              </w:rPr>
            </w:pPr>
            <w:r w:rsidRPr="00135E93">
              <w:rPr>
                <w:b/>
              </w:rPr>
              <w:t>Meaning</w:t>
            </w:r>
          </w:p>
        </w:tc>
      </w:tr>
      <w:tr w:rsidR="002A2192" w:rsidRPr="00135E93" w:rsidTr="002A2192">
        <w:tc>
          <w:tcPr>
            <w:tcW w:w="3192" w:type="dxa"/>
          </w:tcPr>
          <w:p w:rsidR="002A2192" w:rsidRPr="00135E93" w:rsidRDefault="002A2192" w:rsidP="002D5F49">
            <w:pPr>
              <w:pStyle w:val="ListParagraph"/>
              <w:ind w:left="0"/>
            </w:pPr>
            <w:r w:rsidRPr="00135E93">
              <w:t>That winter we didn’t make much progress, for I was in school and Doodle suffered from one bad cold after another. But when spring came, rich and warm, we raised our sights again. (7)</w:t>
            </w:r>
          </w:p>
        </w:tc>
        <w:tc>
          <w:tcPr>
            <w:tcW w:w="3192" w:type="dxa"/>
          </w:tcPr>
          <w:p w:rsidR="002A2192" w:rsidRPr="00135E93" w:rsidRDefault="002A2192" w:rsidP="002D5F49">
            <w:pPr>
              <w:pStyle w:val="ListParagraph"/>
              <w:ind w:left="0"/>
            </w:pPr>
            <w:r w:rsidRPr="00135E93">
              <w:t>Spring</w:t>
            </w:r>
          </w:p>
        </w:tc>
        <w:tc>
          <w:tcPr>
            <w:tcW w:w="3192" w:type="dxa"/>
          </w:tcPr>
          <w:p w:rsidR="002A2192" w:rsidRPr="00135E93" w:rsidRDefault="002A2192" w:rsidP="002A2192">
            <w:pPr>
              <w:pStyle w:val="ListParagraph"/>
              <w:ind w:left="0"/>
            </w:pPr>
            <w:r w:rsidRPr="00135E93">
              <w:t>Spring is symbolic of rebirth and new beginnings. Brother and Doodle are feeling optimistic about re-starting work toward their goals.</w:t>
            </w:r>
          </w:p>
        </w:tc>
      </w:tr>
      <w:tr w:rsidR="002A2192" w:rsidRPr="00135E93" w:rsidTr="002A2192">
        <w:tc>
          <w:tcPr>
            <w:tcW w:w="3192" w:type="dxa"/>
          </w:tcPr>
          <w:p w:rsidR="002A2192" w:rsidRPr="00135E93" w:rsidRDefault="002A2192" w:rsidP="002D5F49">
            <w:pPr>
              <w:pStyle w:val="ListParagraph"/>
              <w:ind w:left="0"/>
            </w:pPr>
            <w:r w:rsidRPr="00135E93">
              <w:t>When Peter was ready to go to sleep, the peacock spread his magnificent tail, enfolding the boy gently like a closing go-to-sleep flower, burying him in the gloriously iridescent, rustling vortex. (6)</w:t>
            </w:r>
          </w:p>
        </w:tc>
        <w:tc>
          <w:tcPr>
            <w:tcW w:w="3192" w:type="dxa"/>
          </w:tcPr>
          <w:p w:rsidR="002A2192" w:rsidRPr="00135E93" w:rsidRDefault="002A2192" w:rsidP="002D5F49">
            <w:pPr>
              <w:pStyle w:val="ListParagraph"/>
              <w:ind w:left="0"/>
            </w:pPr>
          </w:p>
        </w:tc>
        <w:tc>
          <w:tcPr>
            <w:tcW w:w="3192" w:type="dxa"/>
          </w:tcPr>
          <w:p w:rsidR="002A2192" w:rsidRPr="00135E93" w:rsidRDefault="002A2192" w:rsidP="002D5F49">
            <w:pPr>
              <w:pStyle w:val="ListParagraph"/>
              <w:ind w:left="0"/>
            </w:pPr>
          </w:p>
        </w:tc>
      </w:tr>
      <w:tr w:rsidR="002A2192" w:rsidRPr="00135E93" w:rsidTr="002A2192">
        <w:tc>
          <w:tcPr>
            <w:tcW w:w="3192" w:type="dxa"/>
          </w:tcPr>
          <w:p w:rsidR="002A2192" w:rsidRPr="00135E93" w:rsidRDefault="002A2192" w:rsidP="002D5F49">
            <w:pPr>
              <w:pStyle w:val="ListParagraph"/>
              <w:ind w:left="0"/>
            </w:pPr>
            <w:r w:rsidRPr="00135E93">
              <w:t>At that moment, the bird began to flutter, but the wings were uncoordinated […]</w:t>
            </w:r>
          </w:p>
          <w:p w:rsidR="002A2192" w:rsidRPr="00135E93" w:rsidRDefault="002A2192" w:rsidP="002D5F49">
            <w:pPr>
              <w:pStyle w:val="ListParagraph"/>
              <w:ind w:left="0"/>
            </w:pPr>
            <w:r w:rsidRPr="00135E93">
              <w:t>Sadly, we all looked back at the bird. A scarlet ibis! How many miles had it traveled to die like this, in our yard, beneath the bleeding tree.</w:t>
            </w:r>
            <w:r w:rsidR="00627F85" w:rsidRPr="00135E93">
              <w:t xml:space="preserve"> (9-10)</w:t>
            </w:r>
          </w:p>
        </w:tc>
        <w:tc>
          <w:tcPr>
            <w:tcW w:w="3192" w:type="dxa"/>
          </w:tcPr>
          <w:p w:rsidR="002A2192" w:rsidRPr="00135E93" w:rsidRDefault="002A2192" w:rsidP="002D5F49">
            <w:pPr>
              <w:pStyle w:val="ListParagraph"/>
              <w:ind w:left="0"/>
            </w:pPr>
          </w:p>
        </w:tc>
        <w:tc>
          <w:tcPr>
            <w:tcW w:w="3192" w:type="dxa"/>
          </w:tcPr>
          <w:p w:rsidR="002A2192" w:rsidRPr="00135E93" w:rsidRDefault="002A2192" w:rsidP="002D5F49">
            <w:pPr>
              <w:pStyle w:val="ListParagraph"/>
              <w:ind w:left="0"/>
            </w:pPr>
          </w:p>
        </w:tc>
      </w:tr>
      <w:tr w:rsidR="002A2192" w:rsidRPr="00135E93" w:rsidTr="002A2192">
        <w:tc>
          <w:tcPr>
            <w:tcW w:w="3192" w:type="dxa"/>
          </w:tcPr>
          <w:p w:rsidR="002A2192" w:rsidRPr="00135E93" w:rsidRDefault="00627F85" w:rsidP="002D5F49">
            <w:pPr>
              <w:pStyle w:val="ListParagraph"/>
              <w:ind w:left="0"/>
            </w:pPr>
            <w:r w:rsidRPr="00135E93">
              <w:t>Finally I went back and found him huddled beneath a red nightshade bush beside the road. He was sitting on the ground, his face buried in his arms, which were resting on his drawn-up knees. (12)</w:t>
            </w:r>
          </w:p>
        </w:tc>
        <w:tc>
          <w:tcPr>
            <w:tcW w:w="3192" w:type="dxa"/>
          </w:tcPr>
          <w:p w:rsidR="002A2192" w:rsidRPr="00135E93" w:rsidRDefault="002A2192" w:rsidP="002D5F49">
            <w:pPr>
              <w:pStyle w:val="ListParagraph"/>
              <w:ind w:left="0"/>
            </w:pPr>
          </w:p>
        </w:tc>
        <w:tc>
          <w:tcPr>
            <w:tcW w:w="3192" w:type="dxa"/>
          </w:tcPr>
          <w:p w:rsidR="002A2192" w:rsidRPr="00135E93" w:rsidRDefault="002A2192" w:rsidP="002D5F49">
            <w:pPr>
              <w:pStyle w:val="ListParagraph"/>
              <w:ind w:left="0"/>
            </w:pPr>
          </w:p>
        </w:tc>
      </w:tr>
      <w:tr w:rsidR="00627F85" w:rsidRPr="00135E93" w:rsidTr="002A2192">
        <w:tc>
          <w:tcPr>
            <w:tcW w:w="3192" w:type="dxa"/>
          </w:tcPr>
          <w:p w:rsidR="00627F85" w:rsidRPr="00135E93" w:rsidRDefault="00627F85" w:rsidP="002D5F49">
            <w:pPr>
              <w:pStyle w:val="ListParagraph"/>
              <w:ind w:left="0"/>
            </w:pPr>
            <w:r w:rsidRPr="00135E93">
              <w:t>Even death did not mar its grace, for it lay on the earth like a broken vase of red flowers, and we stood around it, awed by its exotic beauty. (9)</w:t>
            </w:r>
          </w:p>
        </w:tc>
        <w:tc>
          <w:tcPr>
            <w:tcW w:w="3192" w:type="dxa"/>
          </w:tcPr>
          <w:p w:rsidR="00627F85" w:rsidRPr="00135E93" w:rsidRDefault="00627F85" w:rsidP="002D5F49">
            <w:pPr>
              <w:pStyle w:val="ListParagraph"/>
              <w:ind w:left="0"/>
            </w:pPr>
          </w:p>
        </w:tc>
        <w:tc>
          <w:tcPr>
            <w:tcW w:w="3192" w:type="dxa"/>
          </w:tcPr>
          <w:p w:rsidR="00627F85" w:rsidRPr="00135E93" w:rsidRDefault="00627F85" w:rsidP="002D5F49">
            <w:pPr>
              <w:pStyle w:val="ListParagraph"/>
              <w:ind w:left="0"/>
            </w:pPr>
          </w:p>
        </w:tc>
      </w:tr>
    </w:tbl>
    <w:p w:rsidR="002D5F49" w:rsidRPr="00135E93" w:rsidRDefault="002D5F49" w:rsidP="00627F85"/>
    <w:p w:rsidR="00817631" w:rsidRPr="00135E93" w:rsidRDefault="00817631" w:rsidP="00817631">
      <w:pPr>
        <w:pStyle w:val="ListParagraph"/>
        <w:numPr>
          <w:ilvl w:val="0"/>
          <w:numId w:val="5"/>
        </w:numPr>
      </w:pPr>
      <w:r w:rsidRPr="00135E93">
        <w:t>What does the colour scarlet symbolize in this story?</w:t>
      </w:r>
    </w:p>
    <w:p w:rsidR="00817631" w:rsidRPr="00135E93" w:rsidRDefault="00817631" w:rsidP="00627F85">
      <w:pPr>
        <w:pStyle w:val="ListParagraph"/>
        <w:numPr>
          <w:ilvl w:val="0"/>
          <w:numId w:val="5"/>
        </w:numPr>
      </w:pPr>
      <w:r w:rsidRPr="00135E93">
        <w:t>What does the ibis represent (symbolize) in this story?</w:t>
      </w:r>
    </w:p>
    <w:sectPr w:rsidR="00817631" w:rsidRPr="00135E93" w:rsidSect="00135E93">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07D8" w:rsidRDefault="00BC07D8" w:rsidP="00817631">
      <w:pPr>
        <w:spacing w:line="240" w:lineRule="auto"/>
      </w:pPr>
      <w:r>
        <w:separator/>
      </w:r>
    </w:p>
  </w:endnote>
  <w:endnote w:type="continuationSeparator" w:id="0">
    <w:p w:rsidR="00BC07D8" w:rsidRDefault="00BC07D8" w:rsidP="008176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F85" w:rsidRDefault="00627F85">
    <w:pPr>
      <w:pStyle w:val="Footer"/>
    </w:pPr>
    <w:r>
      <w:t>**”The Scarl</w:t>
    </w:r>
    <w:r w:rsidR="00135E93">
      <w:t xml:space="preserve">et Ibis” is available online at </w:t>
    </w:r>
    <w:hyperlink r:id="rId1" w:history="1">
      <w:r w:rsidR="00400A66" w:rsidRPr="00F21950">
        <w:rPr>
          <w:rStyle w:val="Hyperlink"/>
        </w:rPr>
        <w:t>http://whs.wsd.wednet.edu/Faculty/Zobel/documents/TheScarletIbisText.pdf</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07D8" w:rsidRDefault="00BC07D8" w:rsidP="00817631">
      <w:pPr>
        <w:spacing w:line="240" w:lineRule="auto"/>
      </w:pPr>
      <w:r>
        <w:separator/>
      </w:r>
    </w:p>
  </w:footnote>
  <w:footnote w:type="continuationSeparator" w:id="0">
    <w:p w:rsidR="00BC07D8" w:rsidRDefault="00BC07D8" w:rsidP="0081763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9E2" w:rsidRDefault="00DC69E2">
    <w:pPr>
      <w:pStyle w:val="Header"/>
    </w:pPr>
    <w:r>
      <w:t>Eng</w:t>
    </w:r>
    <w:r w:rsidR="00817631">
      <w:t xml:space="preserve"> 9—Short Stories</w:t>
    </w:r>
  </w:p>
  <w:p w:rsidR="00817631" w:rsidRDefault="00DC69E2">
    <w:pPr>
      <w:pStyle w:val="Header"/>
    </w:pPr>
    <w:r>
      <w:t xml:space="preserve">     --Symbolism “The Scarlet Ibis”</w:t>
    </w:r>
    <w:r w:rsidR="00817631">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F5F6C"/>
    <w:multiLevelType w:val="hybridMultilevel"/>
    <w:tmpl w:val="B1E88A10"/>
    <w:lvl w:ilvl="0" w:tplc="B95C92FC">
      <w:start w:val="1"/>
      <w:numFmt w:val="upp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534B26"/>
    <w:multiLevelType w:val="hybridMultilevel"/>
    <w:tmpl w:val="292E15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9C2F25"/>
    <w:multiLevelType w:val="hybridMultilevel"/>
    <w:tmpl w:val="9DE251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26113A"/>
    <w:multiLevelType w:val="hybridMultilevel"/>
    <w:tmpl w:val="DA021986"/>
    <w:lvl w:ilvl="0" w:tplc="B95C92FC">
      <w:start w:val="1"/>
      <w:numFmt w:val="upp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B71055"/>
    <w:multiLevelType w:val="hybridMultilevel"/>
    <w:tmpl w:val="84E49D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EDB0945"/>
    <w:multiLevelType w:val="hybridMultilevel"/>
    <w:tmpl w:val="C6064EA0"/>
    <w:lvl w:ilvl="0" w:tplc="B95C92FC">
      <w:start w:val="1"/>
      <w:numFmt w:val="upp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1F06A3"/>
    <w:multiLevelType w:val="hybridMultilevel"/>
    <w:tmpl w:val="2F90FAAA"/>
    <w:lvl w:ilvl="0" w:tplc="B95C92FC">
      <w:start w:val="1"/>
      <w:numFmt w:val="upp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7BA4B4A"/>
    <w:multiLevelType w:val="hybridMultilevel"/>
    <w:tmpl w:val="9CFCDC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9820CC5"/>
    <w:multiLevelType w:val="singleLevel"/>
    <w:tmpl w:val="0409000F"/>
    <w:lvl w:ilvl="0">
      <w:start w:val="1"/>
      <w:numFmt w:val="decimal"/>
      <w:lvlText w:val="%1."/>
      <w:lvlJc w:val="left"/>
      <w:pPr>
        <w:tabs>
          <w:tab w:val="num" w:pos="360"/>
        </w:tabs>
        <w:ind w:left="360" w:hanging="360"/>
      </w:pPr>
      <w:rPr>
        <w:rFonts w:hint="default"/>
      </w:rPr>
    </w:lvl>
  </w:abstractNum>
  <w:abstractNum w:abstractNumId="9">
    <w:nsid w:val="5B1C0A42"/>
    <w:multiLevelType w:val="hybridMultilevel"/>
    <w:tmpl w:val="7C0081BC"/>
    <w:lvl w:ilvl="0" w:tplc="0409000F">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BA47B86"/>
    <w:multiLevelType w:val="hybridMultilevel"/>
    <w:tmpl w:val="BFCA55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581367B"/>
    <w:multiLevelType w:val="singleLevel"/>
    <w:tmpl w:val="0409000F"/>
    <w:lvl w:ilvl="0">
      <w:start w:val="1"/>
      <w:numFmt w:val="decimal"/>
      <w:lvlText w:val="%1."/>
      <w:lvlJc w:val="left"/>
      <w:pPr>
        <w:tabs>
          <w:tab w:val="num" w:pos="360"/>
        </w:tabs>
        <w:ind w:left="360" w:hanging="360"/>
      </w:pPr>
      <w:rPr>
        <w:rFonts w:hint="default"/>
      </w:rPr>
    </w:lvl>
  </w:abstractNum>
  <w:abstractNum w:abstractNumId="12">
    <w:nsid w:val="77CF1069"/>
    <w:multiLevelType w:val="hybridMultilevel"/>
    <w:tmpl w:val="D2F0FE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CA7F7F"/>
    <w:multiLevelType w:val="hybridMultilevel"/>
    <w:tmpl w:val="17D0DF96"/>
    <w:lvl w:ilvl="0" w:tplc="B95C92FC">
      <w:start w:val="1"/>
      <w:numFmt w:val="upp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FF77BD2"/>
    <w:multiLevelType w:val="hybridMultilevel"/>
    <w:tmpl w:val="A6E40B3E"/>
    <w:lvl w:ilvl="0" w:tplc="B95C92FC">
      <w:start w:val="1"/>
      <w:numFmt w:val="upp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0"/>
  </w:num>
  <w:num w:numId="3">
    <w:abstractNumId w:val="7"/>
  </w:num>
  <w:num w:numId="4">
    <w:abstractNumId w:val="2"/>
  </w:num>
  <w:num w:numId="5">
    <w:abstractNumId w:val="1"/>
  </w:num>
  <w:num w:numId="6">
    <w:abstractNumId w:val="11"/>
  </w:num>
  <w:num w:numId="7">
    <w:abstractNumId w:val="8"/>
  </w:num>
  <w:num w:numId="8">
    <w:abstractNumId w:val="13"/>
  </w:num>
  <w:num w:numId="9">
    <w:abstractNumId w:val="9"/>
  </w:num>
  <w:num w:numId="10">
    <w:abstractNumId w:val="4"/>
  </w:num>
  <w:num w:numId="11">
    <w:abstractNumId w:val="3"/>
  </w:num>
  <w:num w:numId="12">
    <w:abstractNumId w:val="5"/>
  </w:num>
  <w:num w:numId="13">
    <w:abstractNumId w:val="14"/>
  </w:num>
  <w:num w:numId="14">
    <w:abstractNumId w:val="0"/>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7631"/>
    <w:rsid w:val="00135E93"/>
    <w:rsid w:val="002A2192"/>
    <w:rsid w:val="002D5F49"/>
    <w:rsid w:val="00400A66"/>
    <w:rsid w:val="00460C9C"/>
    <w:rsid w:val="0059070B"/>
    <w:rsid w:val="00620F4F"/>
    <w:rsid w:val="00627F85"/>
    <w:rsid w:val="00817631"/>
    <w:rsid w:val="00BC07D8"/>
    <w:rsid w:val="00BD6CFF"/>
    <w:rsid w:val="00DC69E2"/>
    <w:rsid w:val="00DF68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7631"/>
    <w:pPr>
      <w:tabs>
        <w:tab w:val="center" w:pos="4680"/>
        <w:tab w:val="right" w:pos="9360"/>
      </w:tabs>
      <w:spacing w:line="240" w:lineRule="auto"/>
    </w:pPr>
  </w:style>
  <w:style w:type="character" w:customStyle="1" w:styleId="HeaderChar">
    <w:name w:val="Header Char"/>
    <w:basedOn w:val="DefaultParagraphFont"/>
    <w:link w:val="Header"/>
    <w:uiPriority w:val="99"/>
    <w:rsid w:val="00817631"/>
  </w:style>
  <w:style w:type="paragraph" w:styleId="Footer">
    <w:name w:val="footer"/>
    <w:basedOn w:val="Normal"/>
    <w:link w:val="FooterChar"/>
    <w:uiPriority w:val="99"/>
    <w:unhideWhenUsed/>
    <w:rsid w:val="00817631"/>
    <w:pPr>
      <w:tabs>
        <w:tab w:val="center" w:pos="4680"/>
        <w:tab w:val="right" w:pos="9360"/>
      </w:tabs>
      <w:spacing w:line="240" w:lineRule="auto"/>
    </w:pPr>
  </w:style>
  <w:style w:type="character" w:customStyle="1" w:styleId="FooterChar">
    <w:name w:val="Footer Char"/>
    <w:basedOn w:val="DefaultParagraphFont"/>
    <w:link w:val="Footer"/>
    <w:uiPriority w:val="99"/>
    <w:rsid w:val="00817631"/>
  </w:style>
  <w:style w:type="paragraph" w:styleId="ListParagraph">
    <w:name w:val="List Paragraph"/>
    <w:basedOn w:val="Normal"/>
    <w:uiPriority w:val="34"/>
    <w:qFormat/>
    <w:rsid w:val="00817631"/>
    <w:pPr>
      <w:ind w:left="720"/>
      <w:contextualSpacing/>
    </w:pPr>
  </w:style>
  <w:style w:type="table" w:styleId="TableGrid">
    <w:name w:val="Table Grid"/>
    <w:basedOn w:val="TableNormal"/>
    <w:uiPriority w:val="59"/>
    <w:rsid w:val="002A2192"/>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00A66"/>
    <w:rPr>
      <w:color w:val="0000FF" w:themeColor="hyperlink"/>
      <w:u w:val="single"/>
    </w:rPr>
  </w:style>
  <w:style w:type="paragraph" w:styleId="BalloonText">
    <w:name w:val="Balloon Text"/>
    <w:basedOn w:val="Normal"/>
    <w:link w:val="BalloonTextChar"/>
    <w:uiPriority w:val="99"/>
    <w:semiHidden/>
    <w:unhideWhenUsed/>
    <w:rsid w:val="00BD6CF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6CF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7631"/>
    <w:pPr>
      <w:tabs>
        <w:tab w:val="center" w:pos="4680"/>
        <w:tab w:val="right" w:pos="9360"/>
      </w:tabs>
      <w:spacing w:line="240" w:lineRule="auto"/>
    </w:pPr>
  </w:style>
  <w:style w:type="character" w:customStyle="1" w:styleId="HeaderChar">
    <w:name w:val="Header Char"/>
    <w:basedOn w:val="DefaultParagraphFont"/>
    <w:link w:val="Header"/>
    <w:uiPriority w:val="99"/>
    <w:rsid w:val="00817631"/>
  </w:style>
  <w:style w:type="paragraph" w:styleId="Footer">
    <w:name w:val="footer"/>
    <w:basedOn w:val="Normal"/>
    <w:link w:val="FooterChar"/>
    <w:uiPriority w:val="99"/>
    <w:unhideWhenUsed/>
    <w:rsid w:val="00817631"/>
    <w:pPr>
      <w:tabs>
        <w:tab w:val="center" w:pos="4680"/>
        <w:tab w:val="right" w:pos="9360"/>
      </w:tabs>
      <w:spacing w:line="240" w:lineRule="auto"/>
    </w:pPr>
  </w:style>
  <w:style w:type="character" w:customStyle="1" w:styleId="FooterChar">
    <w:name w:val="Footer Char"/>
    <w:basedOn w:val="DefaultParagraphFont"/>
    <w:link w:val="Footer"/>
    <w:uiPriority w:val="99"/>
    <w:rsid w:val="00817631"/>
  </w:style>
  <w:style w:type="paragraph" w:styleId="ListParagraph">
    <w:name w:val="List Paragraph"/>
    <w:basedOn w:val="Normal"/>
    <w:uiPriority w:val="34"/>
    <w:qFormat/>
    <w:rsid w:val="00817631"/>
    <w:pPr>
      <w:ind w:left="720"/>
      <w:contextualSpacing/>
    </w:pPr>
  </w:style>
  <w:style w:type="table" w:styleId="TableGrid">
    <w:name w:val="Table Grid"/>
    <w:basedOn w:val="TableNormal"/>
    <w:uiPriority w:val="59"/>
    <w:rsid w:val="002A2192"/>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00A66"/>
    <w:rPr>
      <w:color w:val="0000FF" w:themeColor="hyperlink"/>
      <w:u w:val="single"/>
    </w:rPr>
  </w:style>
  <w:style w:type="paragraph" w:styleId="BalloonText">
    <w:name w:val="Balloon Text"/>
    <w:basedOn w:val="Normal"/>
    <w:link w:val="BalloonTextChar"/>
    <w:uiPriority w:val="99"/>
    <w:semiHidden/>
    <w:unhideWhenUsed/>
    <w:rsid w:val="00BD6CF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6CF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hs.wsd.wednet.edu/Faculty/Zobel/documents/TheScarletIbisText.pdf"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7E4BB3E-32F7-4AD4-BD1D-2D1E08D61985}" type="doc">
      <dgm:prSet loTypeId="urn:microsoft.com/office/officeart/2005/8/layout/venn1" loCatId="relationship" qsTypeId="urn:microsoft.com/office/officeart/2005/8/quickstyle/simple1" qsCatId="simple" csTypeId="urn:microsoft.com/office/officeart/2005/8/colors/accent1_2" csCatId="accent1" phldr="1"/>
      <dgm:spPr/>
    </dgm:pt>
    <dgm:pt modelId="{D2465650-3207-4222-BC05-67CE04781645}">
      <dgm:prSet phldrT="[Text]" custT="1"/>
      <dgm:spPr/>
      <dgm:t>
        <a:bodyPr/>
        <a:lstStyle/>
        <a:p>
          <a:pPr algn="l"/>
          <a:r>
            <a:rPr lang="en-US" sz="3200"/>
            <a:t>ibis</a:t>
          </a:r>
        </a:p>
      </dgm:t>
    </dgm:pt>
    <dgm:pt modelId="{ED52C184-B126-41BF-9946-10FA9373A280}" type="parTrans" cxnId="{4F139964-E79E-4F21-BBAA-9B20CF5A31FD}">
      <dgm:prSet/>
      <dgm:spPr/>
      <dgm:t>
        <a:bodyPr/>
        <a:lstStyle/>
        <a:p>
          <a:endParaRPr lang="en-US"/>
        </a:p>
      </dgm:t>
    </dgm:pt>
    <dgm:pt modelId="{D8F52442-B743-47BE-A836-FF8E15831714}" type="sibTrans" cxnId="{4F139964-E79E-4F21-BBAA-9B20CF5A31FD}">
      <dgm:prSet/>
      <dgm:spPr/>
      <dgm:t>
        <a:bodyPr/>
        <a:lstStyle/>
        <a:p>
          <a:endParaRPr lang="en-US"/>
        </a:p>
      </dgm:t>
    </dgm:pt>
    <dgm:pt modelId="{A215A756-8F08-4180-BA6D-AF0CA2C4DA8E}">
      <dgm:prSet phldrT="[Text]" custT="1"/>
      <dgm:spPr/>
      <dgm:t>
        <a:bodyPr/>
        <a:lstStyle/>
        <a:p>
          <a:pPr algn="r"/>
          <a:r>
            <a:rPr lang="en-US" sz="2400"/>
            <a:t>Doodle</a:t>
          </a:r>
        </a:p>
      </dgm:t>
    </dgm:pt>
    <dgm:pt modelId="{0D051216-09B0-4BB1-B160-CB54F4276356}" type="parTrans" cxnId="{7B76874F-FCE2-49C2-B9CE-4FE0559274BA}">
      <dgm:prSet/>
      <dgm:spPr/>
      <dgm:t>
        <a:bodyPr/>
        <a:lstStyle/>
        <a:p>
          <a:endParaRPr lang="en-US"/>
        </a:p>
      </dgm:t>
    </dgm:pt>
    <dgm:pt modelId="{E2134C2D-4D17-4766-ACAB-37651D2FD130}" type="sibTrans" cxnId="{7B76874F-FCE2-49C2-B9CE-4FE0559274BA}">
      <dgm:prSet/>
      <dgm:spPr/>
      <dgm:t>
        <a:bodyPr/>
        <a:lstStyle/>
        <a:p>
          <a:endParaRPr lang="en-US"/>
        </a:p>
      </dgm:t>
    </dgm:pt>
    <dgm:pt modelId="{28013761-BF96-4544-81BB-E55E47B39AE7}" type="pres">
      <dgm:prSet presAssocID="{37E4BB3E-32F7-4AD4-BD1D-2D1E08D61985}" presName="compositeShape" presStyleCnt="0">
        <dgm:presLayoutVars>
          <dgm:chMax val="7"/>
          <dgm:dir/>
          <dgm:resizeHandles val="exact"/>
        </dgm:presLayoutVars>
      </dgm:prSet>
      <dgm:spPr/>
    </dgm:pt>
    <dgm:pt modelId="{9B5D38A5-C4A9-46D8-8D1A-C0A59894CF28}" type="pres">
      <dgm:prSet presAssocID="{D2465650-3207-4222-BC05-67CE04781645}" presName="circ1" presStyleLbl="vennNode1" presStyleIdx="0" presStyleCnt="2" custScaleX="152337"/>
      <dgm:spPr/>
    </dgm:pt>
    <dgm:pt modelId="{B8BE8442-7E46-4E55-AE7B-6F007A87FF9A}" type="pres">
      <dgm:prSet presAssocID="{D2465650-3207-4222-BC05-67CE04781645}" presName="circ1Tx" presStyleLbl="revTx" presStyleIdx="0" presStyleCnt="0">
        <dgm:presLayoutVars>
          <dgm:chMax val="0"/>
          <dgm:chPref val="0"/>
          <dgm:bulletEnabled val="1"/>
        </dgm:presLayoutVars>
      </dgm:prSet>
      <dgm:spPr/>
    </dgm:pt>
    <dgm:pt modelId="{CC48334C-8F9B-4A0E-904E-F6B481803DB7}" type="pres">
      <dgm:prSet presAssocID="{A215A756-8F08-4180-BA6D-AF0CA2C4DA8E}" presName="circ2" presStyleLbl="vennNode1" presStyleIdx="1" presStyleCnt="2" custScaleX="149026"/>
      <dgm:spPr/>
      <dgm:t>
        <a:bodyPr/>
        <a:lstStyle/>
        <a:p>
          <a:endParaRPr lang="en-US"/>
        </a:p>
      </dgm:t>
    </dgm:pt>
    <dgm:pt modelId="{3F3D05EA-775A-47ED-A23C-B1EFE925D4E2}" type="pres">
      <dgm:prSet presAssocID="{A215A756-8F08-4180-BA6D-AF0CA2C4DA8E}" presName="circ2Tx" presStyleLbl="revTx" presStyleIdx="0" presStyleCnt="0">
        <dgm:presLayoutVars>
          <dgm:chMax val="0"/>
          <dgm:chPref val="0"/>
          <dgm:bulletEnabled val="1"/>
        </dgm:presLayoutVars>
      </dgm:prSet>
      <dgm:spPr/>
      <dgm:t>
        <a:bodyPr/>
        <a:lstStyle/>
        <a:p>
          <a:endParaRPr lang="en-US"/>
        </a:p>
      </dgm:t>
    </dgm:pt>
  </dgm:ptLst>
  <dgm:cxnLst>
    <dgm:cxn modelId="{395CF145-0FA3-4B29-86BC-81A84476A189}" type="presOf" srcId="{D2465650-3207-4222-BC05-67CE04781645}" destId="{9B5D38A5-C4A9-46D8-8D1A-C0A59894CF28}" srcOrd="0" destOrd="0" presId="urn:microsoft.com/office/officeart/2005/8/layout/venn1"/>
    <dgm:cxn modelId="{3E320BA6-A07C-41F7-8DBE-1C36A8BFE600}" type="presOf" srcId="{37E4BB3E-32F7-4AD4-BD1D-2D1E08D61985}" destId="{28013761-BF96-4544-81BB-E55E47B39AE7}" srcOrd="0" destOrd="0" presId="urn:microsoft.com/office/officeart/2005/8/layout/venn1"/>
    <dgm:cxn modelId="{FB3B0DCC-C1AA-47F7-8E8C-C76E8799CE13}" type="presOf" srcId="{A215A756-8F08-4180-BA6D-AF0CA2C4DA8E}" destId="{CC48334C-8F9B-4A0E-904E-F6B481803DB7}" srcOrd="0" destOrd="0" presId="urn:microsoft.com/office/officeart/2005/8/layout/venn1"/>
    <dgm:cxn modelId="{4F139964-E79E-4F21-BBAA-9B20CF5A31FD}" srcId="{37E4BB3E-32F7-4AD4-BD1D-2D1E08D61985}" destId="{D2465650-3207-4222-BC05-67CE04781645}" srcOrd="0" destOrd="0" parTransId="{ED52C184-B126-41BF-9946-10FA9373A280}" sibTransId="{D8F52442-B743-47BE-A836-FF8E15831714}"/>
    <dgm:cxn modelId="{45F604E0-7E2A-454E-A65D-8ED35B62E039}" type="presOf" srcId="{D2465650-3207-4222-BC05-67CE04781645}" destId="{B8BE8442-7E46-4E55-AE7B-6F007A87FF9A}" srcOrd="1" destOrd="0" presId="urn:microsoft.com/office/officeart/2005/8/layout/venn1"/>
    <dgm:cxn modelId="{A9C48312-E7A2-4EED-A1C5-E2B54C0F80E0}" type="presOf" srcId="{A215A756-8F08-4180-BA6D-AF0CA2C4DA8E}" destId="{3F3D05EA-775A-47ED-A23C-B1EFE925D4E2}" srcOrd="1" destOrd="0" presId="urn:microsoft.com/office/officeart/2005/8/layout/venn1"/>
    <dgm:cxn modelId="{7B76874F-FCE2-49C2-B9CE-4FE0559274BA}" srcId="{37E4BB3E-32F7-4AD4-BD1D-2D1E08D61985}" destId="{A215A756-8F08-4180-BA6D-AF0CA2C4DA8E}" srcOrd="1" destOrd="0" parTransId="{0D051216-09B0-4BB1-B160-CB54F4276356}" sibTransId="{E2134C2D-4D17-4766-ACAB-37651D2FD130}"/>
    <dgm:cxn modelId="{74F70E57-DD9D-4EFB-A680-A40232573A0D}" type="presParOf" srcId="{28013761-BF96-4544-81BB-E55E47B39AE7}" destId="{9B5D38A5-C4A9-46D8-8D1A-C0A59894CF28}" srcOrd="0" destOrd="0" presId="urn:microsoft.com/office/officeart/2005/8/layout/venn1"/>
    <dgm:cxn modelId="{96BDF66D-51CD-4D74-9A36-32880F1627F3}" type="presParOf" srcId="{28013761-BF96-4544-81BB-E55E47B39AE7}" destId="{B8BE8442-7E46-4E55-AE7B-6F007A87FF9A}" srcOrd="1" destOrd="0" presId="urn:microsoft.com/office/officeart/2005/8/layout/venn1"/>
    <dgm:cxn modelId="{A9EE6008-6785-464C-8AC5-031B68A1BCD5}" type="presParOf" srcId="{28013761-BF96-4544-81BB-E55E47B39AE7}" destId="{CC48334C-8F9B-4A0E-904E-F6B481803DB7}" srcOrd="2" destOrd="0" presId="urn:microsoft.com/office/officeart/2005/8/layout/venn1"/>
    <dgm:cxn modelId="{7C47FF04-88D3-4341-A6E0-82FDC5667209}" type="presParOf" srcId="{28013761-BF96-4544-81BB-E55E47B39AE7}" destId="{3F3D05EA-775A-47ED-A23C-B1EFE925D4E2}" srcOrd="3" destOrd="0" presId="urn:microsoft.com/office/officeart/2005/8/layout/venn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B5D38A5-C4A9-46D8-8D1A-C0A59894CF28}">
      <dsp:nvSpPr>
        <dsp:cNvPr id="0" name=""/>
        <dsp:cNvSpPr/>
      </dsp:nvSpPr>
      <dsp:spPr>
        <a:xfrm>
          <a:off x="362673" y="6867"/>
          <a:ext cx="3825335" cy="2511100"/>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l" defTabSz="1422400">
            <a:lnSpc>
              <a:spcPct val="90000"/>
            </a:lnSpc>
            <a:spcBef>
              <a:spcPct val="0"/>
            </a:spcBef>
            <a:spcAft>
              <a:spcPct val="35000"/>
            </a:spcAft>
          </a:pPr>
          <a:r>
            <a:rPr lang="en-US" sz="3200" kern="1200"/>
            <a:t>ibis</a:t>
          </a:r>
        </a:p>
      </dsp:txBody>
      <dsp:txXfrm>
        <a:off x="896841" y="302980"/>
        <a:ext cx="2205599" cy="1918875"/>
      </dsp:txXfrm>
    </dsp:sp>
    <dsp:sp modelId="{CC48334C-8F9B-4A0E-904E-F6B481803DB7}">
      <dsp:nvSpPr>
        <dsp:cNvPr id="0" name=""/>
        <dsp:cNvSpPr/>
      </dsp:nvSpPr>
      <dsp:spPr>
        <a:xfrm>
          <a:off x="2214046" y="6867"/>
          <a:ext cx="3742193" cy="2511100"/>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r" defTabSz="1066800">
            <a:lnSpc>
              <a:spcPct val="90000"/>
            </a:lnSpc>
            <a:spcBef>
              <a:spcPct val="0"/>
            </a:spcBef>
            <a:spcAft>
              <a:spcPct val="35000"/>
            </a:spcAft>
          </a:pPr>
          <a:r>
            <a:rPr lang="en-US" sz="2400" kern="1200"/>
            <a:t>Doodle</a:t>
          </a:r>
        </a:p>
      </dsp:txBody>
      <dsp:txXfrm>
        <a:off x="3276020" y="302980"/>
        <a:ext cx="2157660" cy="1918875"/>
      </dsp:txXfrm>
    </dsp:sp>
  </dsp:spTree>
</dsp:drawing>
</file>

<file path=word/diagrams/layout1.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628</Words>
  <Characters>3582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SD34</Company>
  <LinksUpToDate>false</LinksUpToDate>
  <CharactersWithSpaces>4202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Cousar</dc:creator>
  <cp:lastModifiedBy>Elizabeth Cousar</cp:lastModifiedBy>
  <cp:revision>2</cp:revision>
  <dcterms:created xsi:type="dcterms:W3CDTF">2015-03-27T22:46:00Z</dcterms:created>
  <dcterms:modified xsi:type="dcterms:W3CDTF">2015-03-27T22:46:00Z</dcterms:modified>
</cp:coreProperties>
</file>